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090"/>
        <w:gridCol w:w="5265"/>
      </w:tblGrid>
      <w:tr w:rsidR="00BC5CE4" w:rsidTr="00BC5CE4">
        <w:tc>
          <w:tcPr>
            <w:tcW w:w="4168" w:type="dxa"/>
            <w:hideMark/>
          </w:tcPr>
          <w:p w:rsidR="00BC5CE4" w:rsidRDefault="00BC5CE4">
            <w:pPr>
              <w:jc w:val="center"/>
            </w:pPr>
            <w:r>
              <w:t>ĐẢNG BỘ………………</w:t>
            </w:r>
          </w:p>
          <w:p w:rsidR="00BC5CE4" w:rsidRDefault="00BC5CE4">
            <w:pPr>
              <w:jc w:val="center"/>
              <w:rPr>
                <w:b/>
              </w:rPr>
            </w:pPr>
            <w:r>
              <w:rPr>
                <w:b/>
              </w:rPr>
              <w:t>CHI BỘ……………….</w:t>
            </w:r>
          </w:p>
          <w:p w:rsidR="00BC5CE4" w:rsidRDefault="00BC5CE4">
            <w:pPr>
              <w:jc w:val="center"/>
            </w:pPr>
            <w:r>
              <w:t>*</w:t>
            </w:r>
          </w:p>
        </w:tc>
        <w:tc>
          <w:tcPr>
            <w:tcW w:w="5452" w:type="dxa"/>
            <w:hideMark/>
          </w:tcPr>
          <w:p w:rsidR="00BC5CE4" w:rsidRDefault="00BC5CE4">
            <w:pPr>
              <w:jc w:val="right"/>
              <w:rPr>
                <w:b/>
                <w:sz w:val="30"/>
                <w:szCs w:val="30"/>
              </w:rPr>
            </w:pPr>
            <w:r>
              <w:rPr>
                <w:b/>
                <w:sz w:val="30"/>
                <w:szCs w:val="30"/>
              </w:rPr>
              <w:t xml:space="preserve">ĐẢNG CỘNG SẢN VIỆT </w:t>
            </w:r>
            <w:smartTag w:uri="urn:schemas-microsoft-com:office:smarttags" w:element="country-region">
              <w:smartTag w:uri="urn:schemas-microsoft-com:office:smarttags" w:element="place">
                <w:r>
                  <w:rPr>
                    <w:b/>
                    <w:sz w:val="30"/>
                    <w:szCs w:val="30"/>
                  </w:rPr>
                  <w:t>NAM</w:t>
                </w:r>
              </w:smartTag>
            </w:smartTag>
          </w:p>
          <w:p w:rsidR="00BC5CE4" w:rsidRDefault="00BC5CE4">
            <w:pPr>
              <w:jc w:val="right"/>
              <w:rPr>
                <w:i/>
              </w:rPr>
            </w:pPr>
            <w:r>
              <w:rPr>
                <w:noProof/>
              </w:rPr>
              <mc:AlternateContent>
                <mc:Choice Requires="wps">
                  <w:drawing>
                    <wp:anchor distT="0" distB="0" distL="114300" distR="114300" simplePos="0" relativeHeight="251658240" behindDoc="0" locked="0" layoutInCell="1" allowOverlap="1">
                      <wp:simplePos x="0" y="0"/>
                      <wp:positionH relativeFrom="column">
                        <wp:posOffset>592191</wp:posOffset>
                      </wp:positionH>
                      <wp:positionV relativeFrom="paragraph">
                        <wp:posOffset>-635</wp:posOffset>
                      </wp:positionV>
                      <wp:extent cx="25781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29FE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05pt" to="2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f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2aZ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"/>
                  </w:pict>
                </mc:Fallback>
              </mc:AlternateContent>
            </w:r>
            <w:r>
              <w:rPr>
                <w:i/>
              </w:rPr>
              <w:t>Quảng Ngãi, ngày      tháng       năm 20….</w:t>
            </w:r>
          </w:p>
        </w:tc>
      </w:tr>
    </w:tbl>
    <w:p w:rsidR="00BC5CE4" w:rsidRDefault="00BC5CE4" w:rsidP="00BC5CE4">
      <w:pPr>
        <w:jc w:val="center"/>
        <w:rPr>
          <w:b/>
          <w:sz w:val="30"/>
          <w:szCs w:val="30"/>
        </w:rPr>
      </w:pPr>
      <w:bookmarkStart w:id="0" w:name="_GoBack"/>
      <w:bookmarkEnd w:id="0"/>
    </w:p>
    <w:p w:rsidR="00BC5CE4" w:rsidRDefault="00BC5CE4" w:rsidP="00BC5CE4">
      <w:pPr>
        <w:jc w:val="center"/>
        <w:rPr>
          <w:b/>
          <w:sz w:val="30"/>
          <w:szCs w:val="30"/>
        </w:rPr>
      </w:pPr>
      <w:r>
        <w:rPr>
          <w:b/>
          <w:sz w:val="30"/>
          <w:szCs w:val="30"/>
        </w:rPr>
        <w:t xml:space="preserve">BẢN </w:t>
      </w:r>
      <w:smartTag w:uri="urn:schemas-microsoft-com:office:smarttags" w:element="place">
        <w:r>
          <w:rPr>
            <w:b/>
            <w:sz w:val="30"/>
            <w:szCs w:val="30"/>
          </w:rPr>
          <w:t>CAM</w:t>
        </w:r>
      </w:smartTag>
      <w:r>
        <w:rPr>
          <w:b/>
          <w:sz w:val="30"/>
          <w:szCs w:val="30"/>
        </w:rPr>
        <w:t xml:space="preserve"> KẾT</w:t>
      </w:r>
    </w:p>
    <w:p w:rsidR="00BC5CE4" w:rsidRDefault="00BC5CE4" w:rsidP="00BC5CE4">
      <w:pPr>
        <w:jc w:val="center"/>
        <w:rPr>
          <w:b/>
          <w:sz w:val="30"/>
          <w:szCs w:val="30"/>
        </w:rPr>
      </w:pPr>
      <w:r>
        <w:rPr>
          <w:b/>
          <w:sz w:val="30"/>
          <w:szCs w:val="30"/>
        </w:rPr>
        <w:t>TU DƯỠNG, RÈN LUYỆN, PHẤN ĐẤU NĂM 20….</w:t>
      </w:r>
    </w:p>
    <w:p w:rsidR="00BC5CE4" w:rsidRDefault="00BC5CE4" w:rsidP="00BC5CE4">
      <w:pPr>
        <w:jc w:val="center"/>
        <w:rPr>
          <w:b/>
          <w:sz w:val="30"/>
          <w:szCs w:val="30"/>
        </w:rPr>
      </w:pPr>
    </w:p>
    <w:p w:rsidR="00BC5CE4" w:rsidRDefault="00BC5CE4" w:rsidP="00BC5CE4">
      <w:pPr>
        <w:spacing w:before="120"/>
        <w:jc w:val="left"/>
        <w:rPr>
          <w:szCs w:val="28"/>
        </w:rPr>
      </w:pPr>
      <w:r>
        <w:rPr>
          <w:szCs w:val="28"/>
        </w:rPr>
        <w:tab/>
        <w:t>Họ và tên:………………………….   Sinh ngày:…………………………….</w:t>
      </w:r>
    </w:p>
    <w:p w:rsidR="00BC5CE4" w:rsidRDefault="00BC5CE4" w:rsidP="00BC5CE4">
      <w:pPr>
        <w:spacing w:before="120"/>
        <w:jc w:val="left"/>
        <w:rPr>
          <w:szCs w:val="28"/>
        </w:rPr>
      </w:pPr>
      <w:r>
        <w:rPr>
          <w:szCs w:val="28"/>
        </w:rPr>
        <w:tab/>
        <w:t>Đơn vị công tác: ………………………………………………………</w:t>
      </w:r>
      <w:r w:rsidR="00FF475F">
        <w:rPr>
          <w:szCs w:val="28"/>
        </w:rPr>
        <w:t>.......</w:t>
      </w:r>
      <w:r>
        <w:rPr>
          <w:szCs w:val="28"/>
        </w:rPr>
        <w:t>…</w:t>
      </w:r>
    </w:p>
    <w:p w:rsidR="00BC5CE4" w:rsidRDefault="00BC5CE4" w:rsidP="00BC5CE4">
      <w:pPr>
        <w:spacing w:before="120"/>
        <w:jc w:val="left"/>
        <w:rPr>
          <w:szCs w:val="28"/>
        </w:rPr>
      </w:pPr>
      <w:r>
        <w:rPr>
          <w:szCs w:val="28"/>
        </w:rPr>
        <w:tab/>
        <w:t>Chức vụ đảng: ………………………………………………</w:t>
      </w:r>
      <w:r w:rsidR="00FF475F">
        <w:rPr>
          <w:szCs w:val="28"/>
        </w:rPr>
        <w:t>...</w:t>
      </w:r>
      <w:r>
        <w:rPr>
          <w:szCs w:val="28"/>
        </w:rPr>
        <w:t>……………...</w:t>
      </w:r>
    </w:p>
    <w:p w:rsidR="00BC5CE4" w:rsidRDefault="00BC5CE4" w:rsidP="00BC5CE4">
      <w:pPr>
        <w:spacing w:before="120"/>
        <w:jc w:val="left"/>
        <w:rPr>
          <w:szCs w:val="28"/>
        </w:rPr>
      </w:pPr>
      <w:r>
        <w:rPr>
          <w:szCs w:val="28"/>
        </w:rPr>
        <w:tab/>
        <w:t>Chức vụ chính quyền, đoàn thể: ……………………………………………</w:t>
      </w:r>
      <w:r w:rsidR="00FF475F">
        <w:rPr>
          <w:szCs w:val="28"/>
        </w:rPr>
        <w:t>..</w:t>
      </w:r>
    </w:p>
    <w:p w:rsidR="00BC5CE4" w:rsidRDefault="00BC5CE4" w:rsidP="00BC5CE4">
      <w:pPr>
        <w:spacing w:before="120"/>
        <w:jc w:val="left"/>
        <w:rPr>
          <w:szCs w:val="28"/>
        </w:rPr>
      </w:pPr>
      <w:r>
        <w:rPr>
          <w:szCs w:val="28"/>
        </w:rPr>
        <w:tab/>
        <w:t>Sinh hoạt tại chi bộ: …………………………………………………………..</w:t>
      </w:r>
    </w:p>
    <w:p w:rsidR="00BC5CE4" w:rsidRDefault="00BC5CE4" w:rsidP="00BC5CE4">
      <w:pPr>
        <w:spacing w:before="80" w:after="80"/>
        <w:ind w:firstLine="720"/>
        <w:rPr>
          <w:szCs w:val="28"/>
        </w:rPr>
      </w:pPr>
      <w:r>
        <w:rPr>
          <w:szCs w:val="28"/>
        </w:rPr>
        <w:t xml:space="preserve">Thực hiện Hướng dẫn số 02-HD/TU ngày 22/3/2021 của Ban Thường vụ Tỉnh ủy về </w:t>
      </w:r>
      <w:r>
        <w:rPr>
          <w:bCs/>
          <w:color w:val="000000"/>
          <w:szCs w:val="28"/>
        </w:rPr>
        <w:t>tiếp tục thực hiện trách nhiệm nêu gương của cán bộ, đảng viên, nhất là cán bộ lãnh đạo chủ chốt các cấp; s</w:t>
      </w:r>
      <w:r>
        <w:rPr>
          <w:szCs w:val="28"/>
        </w:rPr>
        <w:t xml:space="preserve">au khi nghiên cứu, học tập các Nghị quyết, quy định của Đảng, tôi cam kết nghiêm túc thực hiện Nghị quyết Trung ương 4 khóa XII về </w:t>
      </w:r>
      <w:r>
        <w:rPr>
          <w:i/>
          <w:szCs w:val="28"/>
        </w:rPr>
        <w:t xml:space="preserve">"Tăng cường xây dựng, chỉnh đốn Đảng; ngăn chặn, đẩy lùi sự suy thoái về tư tưởng, chính trị, đạo đức, lối sống, những biểu hiện "tự diễn biến", "tự chuyển hóa" trong nội bộ"; </w:t>
      </w:r>
      <w:r>
        <w:rPr>
          <w:szCs w:val="28"/>
        </w:rPr>
        <w:t xml:space="preserve">Kết luận số 21-KL/TW ngày 25/10/2021 của Ban Chấp hành Trung ương Đảng khóa XIII </w:t>
      </w:r>
      <w:r>
        <w:rPr>
          <w:bCs/>
          <w:szCs w:val="28"/>
        </w:rPr>
        <w:t xml:space="preserve">về đẩy mạnh xây dựng, chỉnh đốn Đảng và hệ thống chính trị; kiên quyết ngăn chặn, đẩy lùi, xử lý nghiêm cán bộ, đảng viên suy thoái về tư tưởng chính trị, đạo đức, lối sống, biểu hiện "tự diễn biến", "tự chuyển hóa"; </w:t>
      </w:r>
      <w:r w:rsidRPr="00FF475F">
        <w:rPr>
          <w:rStyle w:val="fontstyle01"/>
          <w:rFonts w:ascii="Times New Roman" w:hAnsi="Times New Roman"/>
        </w:rPr>
        <w:t>Quy định số 08-QĐ/TW ngày</w:t>
      </w:r>
      <w:r w:rsidRPr="00FF475F">
        <w:rPr>
          <w:color w:val="000000"/>
          <w:szCs w:val="28"/>
        </w:rPr>
        <w:t xml:space="preserve"> </w:t>
      </w:r>
      <w:r w:rsidRPr="00FF475F">
        <w:rPr>
          <w:rStyle w:val="fontstyle01"/>
          <w:rFonts w:ascii="Times New Roman" w:hAnsi="Times New Roman"/>
        </w:rPr>
        <w:t>25/10/2018 của Ban Chấp hành Trương ương về trách nhiệm nêu gương của cán bộ, đảng viên, trước hết là Ủy viên Bộ Chính trị, Ủy viên Ban Bí thư, Ủy viên Ban chấp hành Trung ương Đảng; Quy định số 55-QĐ/TW ngày 19/12/2016 của Bộ Chính trị</w:t>
      </w:r>
      <w:r w:rsidRPr="00FF475F">
        <w:rPr>
          <w:color w:val="000000"/>
          <w:szCs w:val="28"/>
        </w:rPr>
        <w:t xml:space="preserve"> </w:t>
      </w:r>
      <w:r w:rsidRPr="00FF475F">
        <w:rPr>
          <w:rStyle w:val="fontstyle01"/>
          <w:rFonts w:ascii="Times New Roman" w:hAnsi="Times New Roman"/>
        </w:rPr>
        <w:t>về một số việc cần làm ngay để tăng cường vai trò nêu gương của cán bộ, đảng viên;</w:t>
      </w:r>
      <w:r w:rsidRPr="00FF475F">
        <w:rPr>
          <w:color w:val="000000"/>
          <w:szCs w:val="28"/>
        </w:rPr>
        <w:t xml:space="preserve"> </w:t>
      </w:r>
      <w:r w:rsidRPr="00FF475F">
        <w:rPr>
          <w:rStyle w:val="fontstyle01"/>
          <w:rFonts w:ascii="Times New Roman" w:hAnsi="Times New Roman"/>
        </w:rPr>
        <w:t>nhằm phát huy vai trò tự giác đi đầu của cán bộ, đảng viên, nhất là cán bộ chủ chốt</w:t>
      </w:r>
      <w:r w:rsidRPr="00FF475F">
        <w:rPr>
          <w:color w:val="000000"/>
          <w:szCs w:val="28"/>
        </w:rPr>
        <w:t xml:space="preserve"> </w:t>
      </w:r>
      <w:r w:rsidRPr="00FF475F">
        <w:rPr>
          <w:rStyle w:val="fontstyle01"/>
          <w:rFonts w:ascii="Times New Roman" w:hAnsi="Times New Roman"/>
        </w:rPr>
        <w:t>các cấp trong việc chấp hành chủ trương, đường lối của Đảng, chính sách, pháp luật</w:t>
      </w:r>
      <w:r w:rsidRPr="00FF475F">
        <w:rPr>
          <w:color w:val="000000"/>
          <w:szCs w:val="28"/>
        </w:rPr>
        <w:t xml:space="preserve"> </w:t>
      </w:r>
      <w:r w:rsidRPr="00FF475F">
        <w:rPr>
          <w:rStyle w:val="fontstyle01"/>
          <w:rFonts w:ascii="Times New Roman" w:hAnsi="Times New Roman"/>
        </w:rPr>
        <w:t>của Nhà nước; Quy định số 101-QĐ/TW ngày 07/6/2012 của Ban Bí thư về trách</w:t>
      </w:r>
      <w:r w:rsidRPr="00FF475F">
        <w:rPr>
          <w:color w:val="000000"/>
          <w:szCs w:val="28"/>
        </w:rPr>
        <w:t xml:space="preserve"> </w:t>
      </w:r>
      <w:r w:rsidRPr="00FF475F">
        <w:rPr>
          <w:rStyle w:val="fontstyle01"/>
          <w:rFonts w:ascii="Times New Roman" w:hAnsi="Times New Roman"/>
        </w:rPr>
        <w:t>nhiệm nêu gương của cán bộ, đảng viên, nhất là cán bộ lãnh đạo chủ chốt các cấp</w:t>
      </w:r>
      <w:r w:rsidRPr="00FF475F">
        <w:rPr>
          <w:color w:val="000000"/>
          <w:szCs w:val="28"/>
        </w:rPr>
        <w:t xml:space="preserve"> </w:t>
      </w:r>
      <w:r w:rsidRPr="00FF475F">
        <w:rPr>
          <w:rStyle w:val="fontstyle01"/>
          <w:rFonts w:ascii="Times New Roman" w:hAnsi="Times New Roman"/>
        </w:rPr>
        <w:t xml:space="preserve">gắn với thực hiện </w:t>
      </w:r>
      <w:r w:rsidRPr="00FF475F">
        <w:rPr>
          <w:szCs w:val="30"/>
        </w:rPr>
        <w:t xml:space="preserve">Kết luận số 01-KL/TW ngày 18/5/2021 của Bộ Chính trị về tiếp tục thực hiện Chỉ thị </w:t>
      </w:r>
      <w:r w:rsidRPr="00FF475F">
        <w:rPr>
          <w:rStyle w:val="fontstyle01"/>
          <w:rFonts w:ascii="Times New Roman" w:hAnsi="Times New Roman"/>
          <w:szCs w:val="30"/>
        </w:rPr>
        <w:t>số 05-CT/TW ngày 15/5/2016 của Bộ Chính trị về đẩy mạnh việc</w:t>
      </w:r>
      <w:r w:rsidRPr="00FF475F">
        <w:rPr>
          <w:color w:val="000000"/>
          <w:szCs w:val="30"/>
        </w:rPr>
        <w:t xml:space="preserve"> </w:t>
      </w:r>
      <w:r w:rsidRPr="00FF475F">
        <w:rPr>
          <w:rStyle w:val="fontstyle01"/>
          <w:rFonts w:ascii="Times New Roman" w:hAnsi="Times New Roman"/>
          <w:szCs w:val="30"/>
        </w:rPr>
        <w:t>học tập và làm theo tư tưởng, đạo đức, phong cách Hồ Chí Minh</w:t>
      </w:r>
      <w:r w:rsidRPr="00FF475F">
        <w:rPr>
          <w:rStyle w:val="fontstyle01"/>
          <w:rFonts w:ascii="Times New Roman" w:hAnsi="Times New Roman"/>
        </w:rPr>
        <w:t>;</w:t>
      </w:r>
      <w:r>
        <w:rPr>
          <w:rStyle w:val="fontstyle01"/>
        </w:rPr>
        <w:t xml:space="preserve"> </w:t>
      </w:r>
      <w:r>
        <w:rPr>
          <w:szCs w:val="30"/>
        </w:rPr>
        <w:t xml:space="preserve">Quyết định </w:t>
      </w:r>
      <w:r>
        <w:rPr>
          <w:bCs/>
          <w:szCs w:val="30"/>
        </w:rPr>
        <w:t xml:space="preserve">số 306-QĐ/TU ngày 25/5/2016 của Ban Thường vụ Tỉnh ủy về </w:t>
      </w:r>
      <w:r>
        <w:rPr>
          <w:color w:val="000000"/>
        </w:rPr>
        <w:t>ban hành Quy định</w:t>
      </w:r>
      <w:r>
        <w:rPr>
          <w:bCs/>
        </w:rPr>
        <w:t xml:space="preserve"> trách nhiệm và xử lý trách nhiệm đối với người đứng đầu, cấp phó của người đứng đầu cơ quan, đơn vị thuộc diện Ban Thường vụ Tỉnh ủy quản lý trong việc thực hiện chức trách, nhiệm vụ được giao, </w:t>
      </w:r>
      <w:r>
        <w:rPr>
          <w:szCs w:val="28"/>
        </w:rPr>
        <w:t>cụ thể là các nội dung chủ yếu sau đây:</w:t>
      </w:r>
    </w:p>
    <w:p w:rsidR="00BC5CE4" w:rsidRDefault="00BC5CE4" w:rsidP="00BC5CE4">
      <w:pPr>
        <w:spacing w:before="120"/>
        <w:rPr>
          <w:b/>
          <w:szCs w:val="28"/>
        </w:rPr>
      </w:pPr>
      <w:r>
        <w:rPr>
          <w:szCs w:val="28"/>
        </w:rPr>
        <w:tab/>
      </w:r>
      <w:r>
        <w:rPr>
          <w:b/>
          <w:szCs w:val="28"/>
        </w:rPr>
        <w:t>1. Về tư tưởng chính trị</w:t>
      </w:r>
    </w:p>
    <w:p w:rsidR="00BC5CE4" w:rsidRDefault="00BC5CE4" w:rsidP="00BC5CE4">
      <w:pPr>
        <w:spacing w:before="120"/>
        <w:rPr>
          <w:i/>
          <w:szCs w:val="28"/>
        </w:rPr>
      </w:pPr>
      <w:r>
        <w:rPr>
          <w:szCs w:val="28"/>
        </w:rPr>
        <w:tab/>
      </w:r>
      <w:r>
        <w:rPr>
          <w:i/>
          <w:szCs w:val="28"/>
        </w:rPr>
        <w:t>(Luôn trung thành với chủ nghĩa Mác-Lênin, tư tưởng Hồ Chí Minh và đường lối đổi mới của Đảng; không có biểu hiện suy thoái về tư tưởng, chính trị, "tự diễn biến", "tự chuyển hóa").</w:t>
      </w:r>
    </w:p>
    <w:p w:rsidR="00BC5CE4" w:rsidRDefault="00FF475F" w:rsidP="00BC5CE4">
      <w:pPr>
        <w:spacing w:before="120"/>
        <w:ind w:left="720"/>
        <w:rPr>
          <w:szCs w:val="28"/>
        </w:rPr>
      </w:pPr>
      <w:r>
        <w:rPr>
          <w:szCs w:val="28"/>
        </w:rPr>
        <w:lastRenderedPageBreak/>
        <w:t>………………………………………………………………………………..............................................................................................................................</w:t>
      </w:r>
    </w:p>
    <w:p w:rsidR="00BC5CE4" w:rsidRDefault="00BC5CE4" w:rsidP="00BC5CE4">
      <w:pPr>
        <w:spacing w:before="120"/>
        <w:ind w:left="720"/>
        <w:rPr>
          <w:b/>
          <w:szCs w:val="28"/>
        </w:rPr>
      </w:pPr>
      <w:r>
        <w:rPr>
          <w:b/>
          <w:szCs w:val="28"/>
        </w:rPr>
        <w:t>2. Về phẩm chất đạo đức, lối sống</w:t>
      </w:r>
    </w:p>
    <w:p w:rsidR="00BC5CE4" w:rsidRDefault="00BC5CE4" w:rsidP="00BC5CE4">
      <w:pPr>
        <w:spacing w:before="120"/>
        <w:ind w:firstLine="720"/>
        <w:rPr>
          <w:i/>
          <w:szCs w:val="28"/>
        </w:rPr>
      </w:pPr>
      <w:r>
        <w:rPr>
          <w:i/>
          <w:szCs w:val="28"/>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BC5CE4" w:rsidRDefault="00FF475F" w:rsidP="00BC5CE4">
      <w:pPr>
        <w:spacing w:before="120"/>
        <w:ind w:left="720"/>
        <w:rPr>
          <w:szCs w:val="28"/>
        </w:rPr>
      </w:pPr>
      <w:r>
        <w:rPr>
          <w:szCs w:val="28"/>
        </w:rPr>
        <w:t>………………………………………………………………………………..............................................................................................................................</w:t>
      </w:r>
    </w:p>
    <w:p w:rsidR="00BC5CE4" w:rsidRDefault="00BC5CE4" w:rsidP="00BC5CE4">
      <w:pPr>
        <w:spacing w:before="120"/>
        <w:ind w:left="720"/>
        <w:rPr>
          <w:b/>
          <w:szCs w:val="28"/>
        </w:rPr>
      </w:pPr>
      <w:r>
        <w:rPr>
          <w:b/>
          <w:szCs w:val="28"/>
        </w:rPr>
        <w:t>3. Về thực hiện chức trách, nhiệm vụ được giao</w:t>
      </w:r>
    </w:p>
    <w:p w:rsidR="00BC5CE4" w:rsidRDefault="00BC5CE4" w:rsidP="00BC5CE4">
      <w:pPr>
        <w:spacing w:before="120"/>
        <w:ind w:firstLine="720"/>
        <w:rPr>
          <w:i/>
          <w:szCs w:val="28"/>
        </w:rPr>
      </w:pPr>
      <w:r>
        <w:rPr>
          <w:i/>
          <w:szCs w:val="28"/>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BC5CE4" w:rsidRDefault="00BC5CE4" w:rsidP="00BC5CE4">
      <w:pPr>
        <w:spacing w:before="80" w:after="80"/>
        <w:ind w:firstLine="720"/>
        <w:rPr>
          <w:szCs w:val="30"/>
        </w:rPr>
      </w:pPr>
      <w:r>
        <w:rPr>
          <w:szCs w:val="30"/>
        </w:rPr>
        <w:t>- Trách nhiệm của bản thân, cùng với tập thể lãnh đạo cơ quan, đơn vị trong việc triển khai, lãnh đạo, chỉ đạo cơ quan, đơn vị thực hiện nhiệm vụ chính trị gắn với việc thực hiện Nghị quyết Đại hội Đảng lần thứ XIII và Nghị quyết Đại hội Đảng bộ tỉnh lần thứ XX về phát triển kinh tế-xã hội, bảo đảm quốc phòng-an ninh trên địa bàn tỉnh.</w:t>
      </w:r>
    </w:p>
    <w:p w:rsidR="00BC5CE4" w:rsidRDefault="00BC5CE4" w:rsidP="00BC5CE4">
      <w:pPr>
        <w:spacing w:before="80" w:after="80"/>
        <w:ind w:firstLine="720"/>
        <w:rPr>
          <w:bCs/>
          <w:szCs w:val="30"/>
        </w:rPr>
      </w:pPr>
      <w:r>
        <w:rPr>
          <w:szCs w:val="30"/>
        </w:rPr>
        <w:t xml:space="preserve">- Việc thực hiện chức trách nhiệm vụ được giao gắn với </w:t>
      </w:r>
      <w:r>
        <w:rPr>
          <w:bCs/>
          <w:szCs w:val="30"/>
        </w:rPr>
        <w:t xml:space="preserve">trách nhiệm và xử lý trách nhiệm đối với người đứng đầu và cấp phó của người đứng đầu cơ quan, đơn vị thuộc diện Ban Thường vụ Tỉnh ủy quản lý theo </w:t>
      </w:r>
      <w:r>
        <w:rPr>
          <w:szCs w:val="30"/>
        </w:rPr>
        <w:t xml:space="preserve">Quyết định </w:t>
      </w:r>
      <w:r>
        <w:rPr>
          <w:bCs/>
          <w:szCs w:val="30"/>
        </w:rPr>
        <w:t>số 306-QĐ/TU ngày 25/5/2016 của Ban Thường vụ Tỉnh ủy.</w:t>
      </w:r>
    </w:p>
    <w:p w:rsidR="00BC5CE4" w:rsidRDefault="00BC5CE4" w:rsidP="00BC5CE4">
      <w:pPr>
        <w:spacing w:before="120"/>
        <w:ind w:left="720"/>
        <w:rPr>
          <w:szCs w:val="28"/>
        </w:rPr>
      </w:pPr>
      <w:r>
        <w:rPr>
          <w:szCs w:val="28"/>
        </w:rPr>
        <w:t>………………………………………………………………………………</w:t>
      </w:r>
      <w:r w:rsidR="00FF475F">
        <w:rPr>
          <w:szCs w:val="28"/>
        </w:rPr>
        <w:t>………………………………………………………………………………</w:t>
      </w:r>
    </w:p>
    <w:p w:rsidR="00BC5CE4" w:rsidRDefault="00BC5CE4" w:rsidP="00BC5CE4">
      <w:pPr>
        <w:spacing w:before="120"/>
        <w:ind w:left="720"/>
        <w:rPr>
          <w:b/>
          <w:szCs w:val="28"/>
        </w:rPr>
      </w:pPr>
      <w:r>
        <w:rPr>
          <w:b/>
          <w:szCs w:val="28"/>
        </w:rPr>
        <w:t>4. Về tổ chức kỷ luật</w:t>
      </w:r>
    </w:p>
    <w:p w:rsidR="00BC5CE4" w:rsidRDefault="00BC5CE4" w:rsidP="00BC5CE4">
      <w:pPr>
        <w:spacing w:before="120"/>
        <w:ind w:firstLine="720"/>
        <w:rPr>
          <w:i/>
          <w:szCs w:val="28"/>
        </w:rPr>
      </w:pPr>
      <w:r>
        <w:rPr>
          <w:i/>
          <w:szCs w:val="28"/>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r>
        <w:rPr>
          <w:rStyle w:val="FootnoteReference"/>
          <w:i/>
        </w:rPr>
        <w:footnoteReference w:id="1"/>
      </w:r>
      <w:r>
        <w:rPr>
          <w:i/>
          <w:szCs w:val="28"/>
        </w:rPr>
        <w:t>.</w:t>
      </w:r>
    </w:p>
    <w:p w:rsidR="00BC5CE4" w:rsidRDefault="00FF475F" w:rsidP="00BC5CE4">
      <w:pPr>
        <w:spacing w:before="120"/>
        <w:ind w:left="720"/>
        <w:rPr>
          <w:szCs w:val="28"/>
        </w:rPr>
      </w:pPr>
      <w:r>
        <w:rPr>
          <w:szCs w:val="28"/>
        </w:rPr>
        <w:t>………………………………………………………………………………</w:t>
      </w:r>
    </w:p>
    <w:p w:rsidR="00BC5CE4" w:rsidRDefault="00BC5CE4" w:rsidP="00BC5CE4">
      <w:pPr>
        <w:spacing w:before="120"/>
        <w:ind w:firstLine="720"/>
        <w:rPr>
          <w:szCs w:val="28"/>
        </w:rPr>
      </w:pPr>
      <w:r>
        <w:rPr>
          <w:b/>
          <w:szCs w:val="28"/>
        </w:rPr>
        <w:t>5. Về khắc phục, sửa chữa những hạn chế, khuyết điểm trong thời gian qua và qua kiểm điểm, đánh giá chất lượng cán bộ, đảng viên cuối năm 20</w:t>
      </w:r>
      <w:r>
        <w:rPr>
          <w:szCs w:val="28"/>
        </w:rPr>
        <w:t>…</w:t>
      </w:r>
      <w:r w:rsidR="00FF475F">
        <w:rPr>
          <w:szCs w:val="28"/>
        </w:rPr>
        <w:t xml:space="preserve"> </w:t>
      </w:r>
      <w:r>
        <w:rPr>
          <w:i/>
          <w:szCs w:val="28"/>
        </w:rPr>
        <w:t>(nếu có)</w:t>
      </w:r>
    </w:p>
    <w:p w:rsidR="00BC5CE4" w:rsidRDefault="00FF475F" w:rsidP="00BC5CE4">
      <w:pPr>
        <w:spacing w:before="120"/>
        <w:ind w:left="720"/>
        <w:rPr>
          <w:szCs w:val="28"/>
        </w:rPr>
      </w:pPr>
      <w:r>
        <w:rPr>
          <w:szCs w:val="28"/>
        </w:rPr>
        <w:t>…………………………………………………………………………….....</w:t>
      </w:r>
    </w:p>
    <w:p w:rsidR="00BC5CE4" w:rsidRDefault="00BC5CE4" w:rsidP="00BC5CE4">
      <w:pPr>
        <w:spacing w:before="120"/>
        <w:rPr>
          <w:b/>
          <w:szCs w:val="28"/>
        </w:rPr>
      </w:pPr>
      <w:r>
        <w:rPr>
          <w:b/>
          <w:szCs w:val="28"/>
        </w:rPr>
        <w:lastRenderedPageBreak/>
        <w:tab/>
        <w:t>6. Về kế hoạch hành động thực hiện Nghị quyết Đại hội XIII của Đảng và Nghị quyết Đại hội Đảng bộ tỉnh lần thứ XX</w:t>
      </w:r>
      <w:r>
        <w:rPr>
          <w:rStyle w:val="FootnoteReference"/>
          <w:b/>
        </w:rPr>
        <w:footnoteReference w:id="2"/>
      </w:r>
      <w:r>
        <w:rPr>
          <w:b/>
          <w:szCs w:val="28"/>
        </w:rPr>
        <w:t xml:space="preserve"> và nghị quyết đại hội đảng bộ các cấp nhiệm kỳ 2020-2025</w:t>
      </w:r>
    </w:p>
    <w:p w:rsidR="00BC5CE4" w:rsidRDefault="00BC5CE4" w:rsidP="00BC5CE4">
      <w:pPr>
        <w:spacing w:before="120"/>
        <w:ind w:firstLine="720"/>
        <w:rPr>
          <w:i/>
          <w:szCs w:val="28"/>
        </w:rPr>
      </w:pPr>
      <w:r>
        <w:rPr>
          <w:i/>
          <w:szCs w:val="28"/>
        </w:rPr>
        <w:t>(Căn cứ đặc điểm địa phương, cơ quan, đơn vị mình để xây dựng kế hoạch hành động của cá nhân cho phù hợp).</w:t>
      </w:r>
    </w:p>
    <w:p w:rsidR="00BC5CE4" w:rsidRDefault="00BC5CE4" w:rsidP="00BC5CE4">
      <w:pPr>
        <w:spacing w:before="120"/>
        <w:ind w:firstLine="720"/>
        <w:rPr>
          <w:szCs w:val="28"/>
        </w:rPr>
      </w:pPr>
      <w:r>
        <w:rPr>
          <w:szCs w:val="28"/>
        </w:rPr>
        <w:t>Bản cam kết này đồng thời là nội dung kế hoạch hành động của bản thân để tu dưỡng, rèn luyện, phấn đấu và là căn cứ để kiểm điểm, đánh giá xếp loại cán bộ, đảng viên cuối năm.</w:t>
      </w:r>
    </w:p>
    <w:p w:rsidR="00BC5CE4" w:rsidRDefault="00BC5CE4" w:rsidP="00BC5CE4">
      <w:pPr>
        <w:spacing w:before="120"/>
        <w:ind w:left="720"/>
        <w:rPr>
          <w:szCs w:val="28"/>
        </w:rPr>
      </w:pPr>
    </w:p>
    <w:tbl>
      <w:tblPr>
        <w:tblW w:w="0" w:type="auto"/>
        <w:tblLook w:val="01E0" w:firstRow="1" w:lastRow="1" w:firstColumn="1" w:lastColumn="1" w:noHBand="0" w:noVBand="0"/>
      </w:tblPr>
      <w:tblGrid>
        <w:gridCol w:w="4675"/>
        <w:gridCol w:w="4680"/>
      </w:tblGrid>
      <w:tr w:rsidR="00BC5CE4" w:rsidTr="00BC5CE4">
        <w:tc>
          <w:tcPr>
            <w:tcW w:w="4810" w:type="dxa"/>
            <w:hideMark/>
          </w:tcPr>
          <w:p w:rsidR="00BC5CE4" w:rsidRDefault="00BC5CE4">
            <w:pPr>
              <w:jc w:val="center"/>
              <w:rPr>
                <w:b/>
                <w:szCs w:val="28"/>
              </w:rPr>
            </w:pPr>
            <w:r>
              <w:rPr>
                <w:b/>
                <w:szCs w:val="28"/>
              </w:rPr>
              <w:t>XÁC NHẬN CỦA CHI BỘ</w:t>
            </w:r>
          </w:p>
        </w:tc>
        <w:tc>
          <w:tcPr>
            <w:tcW w:w="4810" w:type="dxa"/>
          </w:tcPr>
          <w:p w:rsidR="00BC5CE4" w:rsidRDefault="00BC5CE4">
            <w:pPr>
              <w:jc w:val="center"/>
              <w:rPr>
                <w:b/>
                <w:szCs w:val="28"/>
              </w:rPr>
            </w:pPr>
            <w:r>
              <w:rPr>
                <w:b/>
                <w:szCs w:val="28"/>
              </w:rPr>
              <w:t xml:space="preserve">NGƯỜI </w:t>
            </w:r>
            <w:smartTag w:uri="urn:schemas-microsoft-com:office:smarttags" w:element="place">
              <w:r>
                <w:rPr>
                  <w:b/>
                  <w:szCs w:val="28"/>
                </w:rPr>
                <w:t>CAM</w:t>
              </w:r>
            </w:smartTag>
            <w:r>
              <w:rPr>
                <w:b/>
                <w:szCs w:val="28"/>
              </w:rPr>
              <w:t xml:space="preserve"> KẾT</w:t>
            </w:r>
          </w:p>
          <w:p w:rsidR="00BC5CE4" w:rsidRDefault="00BC5CE4">
            <w:pPr>
              <w:jc w:val="center"/>
              <w:rPr>
                <w:i/>
                <w:szCs w:val="28"/>
              </w:rPr>
            </w:pPr>
            <w:r>
              <w:rPr>
                <w:i/>
                <w:szCs w:val="28"/>
              </w:rPr>
              <w:t>(Ký, ghi rõ họ tên)</w:t>
            </w:r>
          </w:p>
          <w:p w:rsidR="00BC5CE4" w:rsidRDefault="00BC5CE4">
            <w:pPr>
              <w:rPr>
                <w:szCs w:val="28"/>
              </w:rPr>
            </w:pPr>
          </w:p>
        </w:tc>
      </w:tr>
    </w:tbl>
    <w:p w:rsidR="000A7AAC" w:rsidRDefault="000A7AAC"/>
    <w:sectPr w:rsidR="000A7AAC" w:rsidSect="00FF475F">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D5" w:rsidRDefault="005E4BD5" w:rsidP="00BC5CE4">
      <w:r>
        <w:separator/>
      </w:r>
    </w:p>
  </w:endnote>
  <w:endnote w:type="continuationSeparator" w:id="0">
    <w:p w:rsidR="005E4BD5" w:rsidRDefault="005E4BD5" w:rsidP="00BC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E4" w:rsidRDefault="00BC5C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E4" w:rsidRDefault="00BC5C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E4" w:rsidRDefault="00BC5C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D5" w:rsidRDefault="005E4BD5" w:rsidP="00BC5CE4">
      <w:r>
        <w:separator/>
      </w:r>
    </w:p>
  </w:footnote>
  <w:footnote w:type="continuationSeparator" w:id="0">
    <w:p w:rsidR="005E4BD5" w:rsidRDefault="005E4BD5" w:rsidP="00BC5CE4">
      <w:r>
        <w:continuationSeparator/>
      </w:r>
    </w:p>
  </w:footnote>
  <w:footnote w:id="1">
    <w:p w:rsidR="00BC5CE4" w:rsidRDefault="00BC5CE4" w:rsidP="00BC5CE4">
      <w:pPr>
        <w:pStyle w:val="FootnoteText"/>
      </w:pPr>
      <w:r>
        <w:rPr>
          <w:rStyle w:val="FootnoteReference"/>
        </w:rPr>
        <w:footnoteRef/>
      </w:r>
      <w:r>
        <w:t xml:space="preserve"> Căn cứ chức trách, nhiệm vụ được giao, đặc điểm của địa phương, cơ quan, đơn vị, cá nhân có thể bổ sung các nội dung 1,2,3,4 cho phù hợp.</w:t>
      </w:r>
    </w:p>
  </w:footnote>
  <w:footnote w:id="2">
    <w:p w:rsidR="00BC5CE4" w:rsidRDefault="00BC5CE4" w:rsidP="00BC5CE4">
      <w:pPr>
        <w:pStyle w:val="FootnoteText"/>
        <w:ind w:firstLine="426"/>
      </w:pPr>
      <w:r>
        <w:rPr>
          <w:rStyle w:val="FootnoteReference"/>
        </w:rPr>
        <w:footnoteRef/>
      </w:r>
      <w:r>
        <w:t xml:space="preserve">  Mục này chỉ áp dụng đối với các cá nhân là người đứng đầu cấp ủy, chính quyền, cơ quan, đơn vị. Các đồng chí đã xây dựng kế hoạch hành động sau khi học tập, quán triệt Nghị quyết Đại hội XIII </w:t>
      </w:r>
      <w:r>
        <w:rPr>
          <w:szCs w:val="28"/>
        </w:rPr>
        <w:t>và Nghị quyết Đại hội Đảng bộ tỉnh lần thứ XX</w:t>
      </w:r>
      <w:r>
        <w:t xml:space="preserve"> </w:t>
      </w:r>
      <w:r>
        <w:rPr>
          <w:i/>
        </w:rPr>
        <w:t>(Chương trình hành động số 01-CTr/TU ngày 27/11/2020 và Chương trình hành động số 10-CTr/TU ngày 19/7/2021 của Ban Thường vụ Tỉnh ủy)</w:t>
      </w:r>
      <w:r>
        <w:t xml:space="preserve"> thì nội dung này là cam kết thực hiện kế hoạch hành động đã xây dựng.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E4" w:rsidRDefault="00BC5C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758700"/>
      <w:docPartObj>
        <w:docPartGallery w:val="Page Numbers (Top of Page)"/>
        <w:docPartUnique/>
      </w:docPartObj>
    </w:sdtPr>
    <w:sdtEndPr>
      <w:rPr>
        <w:noProof/>
      </w:rPr>
    </w:sdtEndPr>
    <w:sdtContent>
      <w:p w:rsidR="00BC5CE4" w:rsidRDefault="00BC5CE4">
        <w:pPr>
          <w:pStyle w:val="Header"/>
          <w:jc w:val="center"/>
        </w:pPr>
        <w:r>
          <w:fldChar w:fldCharType="begin"/>
        </w:r>
        <w:r>
          <w:instrText xml:space="preserve"> PAGE   \* MERGEFORMAT </w:instrText>
        </w:r>
        <w:r>
          <w:fldChar w:fldCharType="separate"/>
        </w:r>
        <w:r w:rsidR="00FF475F">
          <w:rPr>
            <w:noProof/>
          </w:rPr>
          <w:t>2</w:t>
        </w:r>
        <w:r>
          <w:rPr>
            <w:noProof/>
          </w:rPr>
          <w:fldChar w:fldCharType="end"/>
        </w:r>
      </w:p>
    </w:sdtContent>
  </w:sdt>
  <w:p w:rsidR="00BC5CE4" w:rsidRDefault="00BC5C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E4" w:rsidRDefault="00BC5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E4"/>
    <w:rsid w:val="000A7AAC"/>
    <w:rsid w:val="000F3CA0"/>
    <w:rsid w:val="00276A94"/>
    <w:rsid w:val="00464D80"/>
    <w:rsid w:val="00486838"/>
    <w:rsid w:val="005E4BD5"/>
    <w:rsid w:val="00705311"/>
    <w:rsid w:val="00895898"/>
    <w:rsid w:val="00897222"/>
    <w:rsid w:val="008F10D2"/>
    <w:rsid w:val="0093249A"/>
    <w:rsid w:val="009C2A13"/>
    <w:rsid w:val="00A97CA7"/>
    <w:rsid w:val="00BB75CD"/>
    <w:rsid w:val="00BC5CE4"/>
    <w:rsid w:val="00CE087F"/>
    <w:rsid w:val="00E87B90"/>
    <w:rsid w:val="00E948BE"/>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B94D89"/>
  <w15:chartTrackingRefBased/>
  <w15:docId w15:val="{F77EF09B-6A4C-4D90-B20F-FBF5EA33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E4"/>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C5CE4"/>
    <w:rPr>
      <w:sz w:val="20"/>
      <w:szCs w:val="20"/>
    </w:rPr>
  </w:style>
  <w:style w:type="character" w:customStyle="1" w:styleId="FootnoteTextChar">
    <w:name w:val="Footnote Text Char"/>
    <w:basedOn w:val="DefaultParagraphFont"/>
    <w:link w:val="FootnoteText"/>
    <w:semiHidden/>
    <w:rsid w:val="00BC5CE4"/>
    <w:rPr>
      <w:rFonts w:eastAsia="Times New Roman" w:cs="Times New Roman"/>
      <w:sz w:val="20"/>
      <w:szCs w:val="20"/>
    </w:rPr>
  </w:style>
  <w:style w:type="character" w:styleId="FootnoteReference">
    <w:name w:val="footnote reference"/>
    <w:semiHidden/>
    <w:unhideWhenUsed/>
    <w:rsid w:val="00BC5CE4"/>
    <w:rPr>
      <w:vertAlign w:val="superscript"/>
    </w:rPr>
  </w:style>
  <w:style w:type="character" w:customStyle="1" w:styleId="fontstyle01">
    <w:name w:val="fontstyle01"/>
    <w:rsid w:val="00BC5CE4"/>
    <w:rPr>
      <w:rFonts w:ascii="TimesNewRoman" w:hAnsi="TimesNewRoman" w:hint="default"/>
      <w:b w:val="0"/>
      <w:bCs w:val="0"/>
      <w:i w:val="0"/>
      <w:iCs w:val="0"/>
      <w:color w:val="000000"/>
      <w:sz w:val="28"/>
      <w:szCs w:val="28"/>
    </w:rPr>
  </w:style>
  <w:style w:type="paragraph" w:styleId="Header">
    <w:name w:val="header"/>
    <w:basedOn w:val="Normal"/>
    <w:link w:val="HeaderChar"/>
    <w:uiPriority w:val="99"/>
    <w:unhideWhenUsed/>
    <w:rsid w:val="00BC5CE4"/>
    <w:pPr>
      <w:tabs>
        <w:tab w:val="center" w:pos="4680"/>
        <w:tab w:val="right" w:pos="9360"/>
      </w:tabs>
    </w:pPr>
  </w:style>
  <w:style w:type="character" w:customStyle="1" w:styleId="HeaderChar">
    <w:name w:val="Header Char"/>
    <w:basedOn w:val="DefaultParagraphFont"/>
    <w:link w:val="Header"/>
    <w:uiPriority w:val="99"/>
    <w:rsid w:val="00BC5CE4"/>
    <w:rPr>
      <w:rFonts w:eastAsia="Times New Roman" w:cs="Times New Roman"/>
      <w:sz w:val="28"/>
      <w:szCs w:val="24"/>
    </w:rPr>
  </w:style>
  <w:style w:type="paragraph" w:styleId="Footer">
    <w:name w:val="footer"/>
    <w:basedOn w:val="Normal"/>
    <w:link w:val="FooterChar"/>
    <w:uiPriority w:val="99"/>
    <w:unhideWhenUsed/>
    <w:rsid w:val="00BC5CE4"/>
    <w:pPr>
      <w:tabs>
        <w:tab w:val="center" w:pos="4680"/>
        <w:tab w:val="right" w:pos="9360"/>
      </w:tabs>
    </w:pPr>
  </w:style>
  <w:style w:type="character" w:customStyle="1" w:styleId="FooterChar">
    <w:name w:val="Footer Char"/>
    <w:basedOn w:val="DefaultParagraphFont"/>
    <w:link w:val="Footer"/>
    <w:uiPriority w:val="99"/>
    <w:rsid w:val="00BC5CE4"/>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VPTU Quang Ngai</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Tong Hop 6</dc:creator>
  <cp:keywords/>
  <dc:description/>
  <cp:lastModifiedBy>Ha Huy Tien</cp:lastModifiedBy>
  <cp:revision>3</cp:revision>
  <dcterms:created xsi:type="dcterms:W3CDTF">2022-01-25T02:51:00Z</dcterms:created>
  <dcterms:modified xsi:type="dcterms:W3CDTF">2022-01-25T02:57:00Z</dcterms:modified>
</cp:coreProperties>
</file>